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832" w:rsidRPr="001F68F1" w:rsidRDefault="004A1C64" w:rsidP="00C31832">
      <w:pPr>
        <w:spacing w:after="0"/>
        <w:contextualSpacing/>
        <w:rPr>
          <w:rFonts w:ascii="Century Gothic" w:hAnsi="Century Gothic" w:cstheme="minorHAnsi"/>
          <w:b/>
          <w:i/>
          <w:color w:val="17365D" w:themeColor="text2" w:themeShade="BF"/>
          <w:sz w:val="24"/>
          <w:szCs w:val="16"/>
          <w:u w:val="single"/>
        </w:rPr>
      </w:pPr>
      <w:r w:rsidRPr="001F68F1">
        <w:rPr>
          <w:rFonts w:ascii="Century Gothic" w:hAnsi="Century Gothic"/>
          <w:b/>
          <w:i/>
          <w:noProof/>
          <w:color w:val="17365D" w:themeColor="text2" w:themeShade="BF"/>
          <w:sz w:val="24"/>
          <w:szCs w:val="16"/>
          <w:u w:val="single"/>
        </w:rPr>
        <w:drawing>
          <wp:anchor distT="0" distB="0" distL="114300" distR="114300" simplePos="0" relativeHeight="251664384" behindDoc="1" locked="0" layoutInCell="1" allowOverlap="1" wp14:anchorId="7A4AABF3" wp14:editId="1DB38F67">
            <wp:simplePos x="0" y="0"/>
            <wp:positionH relativeFrom="column">
              <wp:posOffset>4457700</wp:posOffset>
            </wp:positionH>
            <wp:positionV relativeFrom="paragraph">
              <wp:posOffset>-561975</wp:posOffset>
            </wp:positionV>
            <wp:extent cx="2438400"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14:sizeRelH relativeFrom="page">
              <wp14:pctWidth>0</wp14:pctWidth>
            </wp14:sizeRelH>
            <wp14:sizeRelV relativeFrom="page">
              <wp14:pctHeight>0</wp14:pctHeight>
            </wp14:sizeRelV>
          </wp:anchor>
        </w:drawing>
      </w:r>
      <w:r w:rsidR="00C31832" w:rsidRPr="001F68F1">
        <w:rPr>
          <w:rFonts w:ascii="Century Gothic" w:hAnsi="Century Gothic"/>
          <w:b/>
          <w:i/>
          <w:color w:val="17365D" w:themeColor="text2" w:themeShade="BF"/>
          <w:sz w:val="24"/>
          <w:szCs w:val="16"/>
          <w:u w:val="single"/>
        </w:rPr>
        <w:t>Comfy</w:t>
      </w:r>
      <w:r w:rsidR="00C31832" w:rsidRPr="001F68F1">
        <w:rPr>
          <w:rFonts w:ascii="Century Gothic" w:hAnsi="Century Gothic" w:cstheme="minorHAnsi"/>
          <w:b/>
          <w:i/>
          <w:color w:val="17365D" w:themeColor="text2" w:themeShade="BF"/>
          <w:sz w:val="24"/>
          <w:szCs w:val="16"/>
          <w:u w:val="single"/>
        </w:rPr>
        <w:t>™ Spring Loaded Goniometer Elbow Orthosis</w:t>
      </w:r>
    </w:p>
    <w:p w:rsidR="007C30A0" w:rsidRPr="002A302F" w:rsidRDefault="007C30A0" w:rsidP="00C31832">
      <w:pPr>
        <w:spacing w:after="0"/>
        <w:contextualSpacing/>
        <w:rPr>
          <w:rFonts w:ascii="Century Gothic" w:hAnsi="Century Gothic" w:cstheme="minorHAnsi"/>
          <w:color w:val="17365D" w:themeColor="text2" w:themeShade="BF"/>
          <w:szCs w:val="16"/>
        </w:rPr>
      </w:pPr>
      <w:r w:rsidRPr="002A302F">
        <w:rPr>
          <w:rFonts w:ascii="Century Gothic" w:hAnsi="Century Gothic" w:cstheme="minorHAnsi"/>
          <w:color w:val="17365D" w:themeColor="text2" w:themeShade="BF"/>
          <w:szCs w:val="16"/>
        </w:rPr>
        <w:t>(Instructions &amp; Care Plan)</w:t>
      </w:r>
    </w:p>
    <w:p w:rsidR="002A302F" w:rsidRPr="002A302F" w:rsidRDefault="002A302F" w:rsidP="00C31832">
      <w:pPr>
        <w:spacing w:after="0"/>
        <w:contextualSpacing/>
        <w:rPr>
          <w:rFonts w:ascii="Century Gothic" w:hAnsi="Century Gothic" w:cstheme="minorHAnsi"/>
          <w:noProof/>
          <w:sz w:val="20"/>
          <w:szCs w:val="16"/>
        </w:rPr>
      </w:pPr>
    </w:p>
    <w:p w:rsidR="00C31832" w:rsidRPr="00CD7302" w:rsidRDefault="00C31832" w:rsidP="00C31832">
      <w:pPr>
        <w:spacing w:after="0"/>
        <w:contextualSpacing/>
        <w:rPr>
          <w:rFonts w:ascii="Century Gothic" w:hAnsi="Century Gothic" w:cstheme="minorHAnsi"/>
          <w:b/>
          <w:i/>
          <w:color w:val="FF0000"/>
          <w:sz w:val="18"/>
          <w:szCs w:val="16"/>
          <w:u w:val="single"/>
        </w:rPr>
      </w:pPr>
      <w:r w:rsidRPr="00CD7302">
        <w:rPr>
          <w:rFonts w:ascii="Century Gothic" w:hAnsi="Century Gothic" w:cstheme="minorHAnsi"/>
          <w:b/>
          <w:i/>
          <w:color w:val="FF0000"/>
          <w:sz w:val="18"/>
          <w:szCs w:val="16"/>
          <w:u w:val="single"/>
        </w:rPr>
        <w:t>**HCPC Code: E1800 (Rental) **</w:t>
      </w:r>
    </w:p>
    <w:p w:rsidR="00C31832" w:rsidRPr="007C30A0" w:rsidRDefault="00C31832" w:rsidP="00C31832">
      <w:pPr>
        <w:spacing w:after="0"/>
        <w:contextualSpacing/>
        <w:rPr>
          <w:rFonts w:ascii="Century Gothic" w:hAnsi="Century Gothic"/>
          <w:sz w:val="16"/>
          <w:szCs w:val="16"/>
        </w:rPr>
      </w:pPr>
      <w:r w:rsidRPr="007C30A0">
        <w:rPr>
          <w:rFonts w:ascii="Century Gothic" w:eastAsia="Times New Roman" w:hAnsi="Century Gothic" w:cs="Calibri"/>
          <w:noProof/>
          <w:sz w:val="16"/>
          <w:szCs w:val="16"/>
        </w:rPr>
        <w:drawing>
          <wp:anchor distT="0" distB="0" distL="114300" distR="114300" simplePos="0" relativeHeight="251661312" behindDoc="0" locked="0" layoutInCell="1" allowOverlap="1" wp14:anchorId="70D40413" wp14:editId="10AD2E03">
            <wp:simplePos x="0" y="0"/>
            <wp:positionH relativeFrom="column">
              <wp:posOffset>4705350</wp:posOffset>
            </wp:positionH>
            <wp:positionV relativeFrom="paragraph">
              <wp:posOffset>53340</wp:posOffset>
            </wp:positionV>
            <wp:extent cx="2105025" cy="2030095"/>
            <wp:effectExtent l="19050" t="19050" r="28575" b="27305"/>
            <wp:wrapTight wrapText="bothSides">
              <wp:wrapPolygon edited="0">
                <wp:start x="-195" y="-203"/>
                <wp:lineTo x="-195" y="21688"/>
                <wp:lineTo x="21698" y="21688"/>
                <wp:lineTo x="21698" y="-203"/>
                <wp:lineTo x="-195" y="-203"/>
              </wp:wrapPolygon>
            </wp:wrapTight>
            <wp:docPr id="2" name="Picture 2" descr="ElbowGoniCollage3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bowGoniCollage3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203009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C31832" w:rsidRPr="002A302F" w:rsidRDefault="00C31832" w:rsidP="00C318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entury Gothic" w:eastAsia="Times New Roman" w:hAnsi="Century Gothic" w:cs="Calibri"/>
          <w:snapToGrid w:val="0"/>
          <w:sz w:val="18"/>
          <w:szCs w:val="16"/>
        </w:rPr>
      </w:pPr>
      <w:r w:rsidRPr="002A302F">
        <w:rPr>
          <w:rFonts w:ascii="Century Gothic" w:eastAsia="Times New Roman" w:hAnsi="Century Gothic" w:cs="Calibri"/>
          <w:snapToGrid w:val="0"/>
          <w:sz w:val="18"/>
          <w:szCs w:val="16"/>
        </w:rPr>
        <w:t>1. After passive range of motion of the elbow, to allow for maximum elbow extension, place Orthosis along the inside flexor surface of the elbow.</w:t>
      </w:r>
    </w:p>
    <w:p w:rsidR="00C31832" w:rsidRPr="002A302F" w:rsidRDefault="00C31832" w:rsidP="00C318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entury Gothic" w:eastAsia="Times New Roman" w:hAnsi="Century Gothic" w:cs="Calibri"/>
          <w:snapToGrid w:val="0"/>
          <w:sz w:val="18"/>
          <w:szCs w:val="16"/>
        </w:rPr>
      </w:pPr>
    </w:p>
    <w:p w:rsidR="00C31832" w:rsidRPr="002A302F" w:rsidRDefault="00C31832" w:rsidP="007E2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entury Gothic" w:eastAsia="Times New Roman" w:hAnsi="Century Gothic" w:cs="Calibri"/>
          <w:snapToGrid w:val="0"/>
          <w:sz w:val="18"/>
          <w:szCs w:val="16"/>
        </w:rPr>
      </w:pPr>
      <w:r w:rsidRPr="002A302F">
        <w:rPr>
          <w:rFonts w:ascii="Century Gothic" w:eastAsia="Times New Roman" w:hAnsi="Century Gothic" w:cs="Calibri"/>
          <w:snapToGrid w:val="0"/>
          <w:sz w:val="18"/>
          <w:szCs w:val="16"/>
        </w:rPr>
        <w:t xml:space="preserve">2. The </w:t>
      </w:r>
      <w:r w:rsidRPr="002A302F">
        <w:rPr>
          <w:rFonts w:ascii="Century Gothic" w:eastAsia="Times New Roman" w:hAnsi="Century Gothic" w:cs="Calibri"/>
          <w:b/>
          <w:bCs/>
          <w:snapToGrid w:val="0"/>
          <w:sz w:val="18"/>
          <w:szCs w:val="16"/>
        </w:rPr>
        <w:t>Comfy™ Spring Loaded Goniometer Elbow Orthosis</w:t>
      </w:r>
      <w:r w:rsidRPr="002A302F">
        <w:rPr>
          <w:rFonts w:ascii="Century Gothic" w:eastAsia="Times New Roman" w:hAnsi="Century Gothic" w:cs="Calibri"/>
          <w:snapToGrid w:val="0"/>
          <w:sz w:val="18"/>
          <w:szCs w:val="16"/>
        </w:rPr>
        <w:t xml:space="preserve"> can be adjusted to limit the range of flexion or extension of the elbow as desired. Unzip the cover to expose the Goniometer mechanism. Loosen screw with Allen wrench provided (Screw loosens by turning counterclockwise). One Tab limits flexion and one Tab limits the degree of extension. Position one Tab to limit flexion and position the second tab so as to limit the maximum degree of extension allowed. As the patient flexes arm the moderate spring-load will push the extremity to the set degree of extension.  The approximate number of degrees can be read off the Goniometer. </w:t>
      </w:r>
      <w:r w:rsidRPr="002A302F">
        <w:rPr>
          <w:rFonts w:ascii="Century Gothic" w:eastAsia="Times New Roman" w:hAnsi="Century Gothic" w:cs="Calibri"/>
          <w:i/>
          <w:snapToGrid w:val="0"/>
          <w:sz w:val="18"/>
          <w:szCs w:val="16"/>
        </w:rPr>
        <w:t>Note:</w:t>
      </w:r>
      <w:r w:rsidRPr="002A302F">
        <w:rPr>
          <w:rFonts w:ascii="Century Gothic" w:eastAsia="Times New Roman" w:hAnsi="Century Gothic" w:cs="Calibri"/>
          <w:snapToGrid w:val="0"/>
          <w:sz w:val="18"/>
          <w:szCs w:val="16"/>
        </w:rPr>
        <w:t xml:space="preserve"> The point of contact between pin and the tab, most accurately reflects the degree of angulation (not the center of the Tab). Each notch represents 30</w:t>
      </w:r>
      <w:r w:rsidRPr="002A302F">
        <w:rPr>
          <w:rFonts w:ascii="Century Gothic" w:eastAsia="Times New Roman" w:hAnsi="Century Gothic" w:cs="Calibri"/>
          <w:snapToGrid w:val="0"/>
          <w:sz w:val="18"/>
          <w:szCs w:val="16"/>
          <w:vertAlign w:val="superscript"/>
        </w:rPr>
        <w:t>0</w:t>
      </w:r>
      <w:r w:rsidRPr="002A302F">
        <w:rPr>
          <w:rFonts w:ascii="Century Gothic" w:eastAsia="Times New Roman" w:hAnsi="Century Gothic" w:cs="Calibri"/>
          <w:snapToGrid w:val="0"/>
          <w:sz w:val="18"/>
          <w:szCs w:val="16"/>
        </w:rPr>
        <w:t>. When readjusting the range of motion permitted, it is preferred to keep one tab fixed</w:t>
      </w:r>
      <w:bookmarkStart w:id="0" w:name="_GoBack"/>
      <w:bookmarkEnd w:id="0"/>
      <w:r w:rsidRPr="002A302F">
        <w:rPr>
          <w:rFonts w:ascii="Century Gothic" w:eastAsia="Times New Roman" w:hAnsi="Century Gothic" w:cs="Calibri"/>
          <w:snapToGrid w:val="0"/>
          <w:sz w:val="18"/>
          <w:szCs w:val="16"/>
        </w:rPr>
        <w:t xml:space="preserve"> in position (Usually the tab at the 0</w:t>
      </w:r>
      <w:r w:rsidRPr="002A302F">
        <w:rPr>
          <w:rFonts w:ascii="Century Gothic" w:eastAsia="Times New Roman" w:hAnsi="Century Gothic" w:cs="Calibri"/>
          <w:snapToGrid w:val="0"/>
          <w:sz w:val="18"/>
          <w:szCs w:val="16"/>
          <w:vertAlign w:val="superscript"/>
        </w:rPr>
        <w:t>o</w:t>
      </w:r>
      <w:r w:rsidRPr="002A302F">
        <w:rPr>
          <w:rFonts w:ascii="Century Gothic" w:eastAsia="Times New Roman" w:hAnsi="Century Gothic" w:cs="Calibri"/>
          <w:snapToGrid w:val="0"/>
          <w:sz w:val="18"/>
          <w:szCs w:val="16"/>
        </w:rPr>
        <w:t xml:space="preserve"> mark). Progress in therapy is read off as changes in position of the edge of the tab along the Goniometer marks. </w:t>
      </w:r>
    </w:p>
    <w:p w:rsidR="00C31832" w:rsidRPr="002A302F" w:rsidRDefault="00C31832" w:rsidP="00C318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entury Gothic" w:eastAsia="Times New Roman" w:hAnsi="Century Gothic" w:cs="Calibri"/>
          <w:snapToGrid w:val="0"/>
          <w:sz w:val="18"/>
          <w:szCs w:val="16"/>
        </w:rPr>
      </w:pPr>
    </w:p>
    <w:p w:rsidR="00C31832" w:rsidRPr="002A302F" w:rsidRDefault="00C31832" w:rsidP="00C318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entury Gothic" w:eastAsia="Times New Roman" w:hAnsi="Century Gothic" w:cs="Calibri"/>
          <w:snapToGrid w:val="0"/>
          <w:sz w:val="18"/>
          <w:szCs w:val="16"/>
        </w:rPr>
      </w:pPr>
      <w:r w:rsidRPr="002A302F">
        <w:rPr>
          <w:rFonts w:ascii="Century Gothic" w:eastAsia="Times New Roman" w:hAnsi="Century Gothic" w:cs="Calibri"/>
          <w:snapToGrid w:val="0"/>
          <w:sz w:val="18"/>
          <w:szCs w:val="16"/>
        </w:rPr>
        <w:t>3. The two splint cuffs can be adjusted to the diameter of the patient's arm and forearm. Merely press the Orthosis against a firm edge (e.g. table, countertop or chair edge) while firmly holding and leaning on both ends. Do not remove insert from fabric cover, as all positioning can be done while insert is in the cover. The</w:t>
      </w:r>
      <w:r w:rsidRPr="002A302F">
        <w:rPr>
          <w:rFonts w:ascii="Century Gothic" w:eastAsia="Times New Roman" w:hAnsi="Century Gothic" w:cs="Calibri"/>
          <w:b/>
          <w:bCs/>
          <w:snapToGrid w:val="0"/>
          <w:sz w:val="18"/>
          <w:szCs w:val="16"/>
        </w:rPr>
        <w:t xml:space="preserve"> Comfy™ Spring Loaded Goniometer Elbow Orthosis</w:t>
      </w:r>
      <w:r w:rsidRPr="002A302F">
        <w:rPr>
          <w:rFonts w:ascii="Century Gothic" w:eastAsia="Times New Roman" w:hAnsi="Century Gothic" w:cs="Calibri"/>
          <w:snapToGrid w:val="0"/>
          <w:sz w:val="18"/>
          <w:szCs w:val="16"/>
        </w:rPr>
        <w:t xml:space="preserve"> is easily adjusted and re-adjusted to any desired angle and maintains its shape. </w:t>
      </w:r>
      <w:r w:rsidRPr="002A302F">
        <w:rPr>
          <w:rFonts w:ascii="Century Gothic" w:eastAsia="Times New Roman" w:hAnsi="Century Gothic" w:cs="Calibri"/>
          <w:i/>
          <w:snapToGrid w:val="0"/>
          <w:sz w:val="18"/>
          <w:szCs w:val="16"/>
        </w:rPr>
        <w:t>To lock the Orthosis in a fixed position</w:t>
      </w:r>
      <w:r w:rsidRPr="002A302F">
        <w:rPr>
          <w:rFonts w:ascii="Century Gothic" w:eastAsia="Times New Roman" w:hAnsi="Century Gothic" w:cs="Calibri"/>
          <w:snapToGrid w:val="0"/>
          <w:sz w:val="18"/>
          <w:szCs w:val="16"/>
        </w:rPr>
        <w:t>: merely place the tabs on both sides of the pin and tighten the screw.</w:t>
      </w:r>
    </w:p>
    <w:p w:rsidR="00C31832" w:rsidRPr="002A302F" w:rsidRDefault="00C31832" w:rsidP="00C318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entury Gothic" w:eastAsia="Times New Roman" w:hAnsi="Century Gothic" w:cs="Calibri"/>
          <w:snapToGrid w:val="0"/>
          <w:sz w:val="18"/>
          <w:szCs w:val="16"/>
        </w:rPr>
      </w:pPr>
    </w:p>
    <w:p w:rsidR="00C31832" w:rsidRPr="002A302F" w:rsidRDefault="00C31832" w:rsidP="00C318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entury Gothic" w:eastAsia="Times New Roman" w:hAnsi="Century Gothic" w:cs="Calibri"/>
          <w:snapToGrid w:val="0"/>
          <w:sz w:val="18"/>
          <w:szCs w:val="16"/>
        </w:rPr>
      </w:pPr>
      <w:r w:rsidRPr="002A302F">
        <w:rPr>
          <w:rFonts w:ascii="Century Gothic" w:eastAsia="Times New Roman" w:hAnsi="Century Gothic" w:cs="Calibri"/>
          <w:snapToGrid w:val="0"/>
          <w:sz w:val="18"/>
          <w:szCs w:val="16"/>
        </w:rPr>
        <w:t xml:space="preserve">4. Once the desired angulation for the elbow is achieved, re-close the zipper, wrap the straps around the arm and forearm and secure with Velcro.  Note the middle, split strap has an opening for the elbow. It is suggested that the therapist maintain a two-finger space under the straps to prevent excessive pressure areas on the patient’s skin. </w:t>
      </w:r>
    </w:p>
    <w:p w:rsidR="00C31832" w:rsidRPr="002A302F" w:rsidRDefault="00C31832" w:rsidP="00C31832">
      <w:pPr>
        <w:pBdr>
          <w:bottom w:val="dotted" w:sz="24" w:space="1" w:color="auto"/>
        </w:pBdr>
        <w:spacing w:after="0"/>
        <w:contextualSpacing/>
        <w:rPr>
          <w:rFonts w:ascii="Century Gothic" w:hAnsi="Century Gothic"/>
          <w:sz w:val="16"/>
          <w:szCs w:val="16"/>
        </w:rPr>
      </w:pPr>
    </w:p>
    <w:p w:rsidR="00C31832" w:rsidRPr="002A302F" w:rsidRDefault="00C31832" w:rsidP="00C31832">
      <w:pPr>
        <w:spacing w:after="0"/>
        <w:contextualSpacing/>
        <w:rPr>
          <w:rFonts w:ascii="Century Gothic" w:hAnsi="Century Gothic"/>
          <w:sz w:val="16"/>
          <w:szCs w:val="16"/>
        </w:rPr>
      </w:pPr>
    </w:p>
    <w:p w:rsidR="00C31832" w:rsidRPr="002A302F" w:rsidRDefault="00C31832" w:rsidP="00C318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entury Gothic" w:eastAsia="Times New Roman" w:hAnsi="Century Gothic" w:cs="Calibri"/>
          <w:snapToGrid w:val="0"/>
          <w:sz w:val="16"/>
          <w:szCs w:val="16"/>
        </w:rPr>
      </w:pPr>
      <w:r w:rsidRPr="002A302F">
        <w:rPr>
          <w:rFonts w:ascii="Century Gothic" w:eastAsia="Times New Roman" w:hAnsi="Century Gothic" w:cs="Calibri"/>
          <w:b/>
          <w:snapToGrid w:val="0"/>
          <w:sz w:val="16"/>
          <w:szCs w:val="16"/>
        </w:rPr>
        <w:t>INTRODUCTION:</w:t>
      </w:r>
      <w:r w:rsidRPr="002A302F">
        <w:rPr>
          <w:rFonts w:ascii="Century Gothic" w:eastAsia="Times New Roman" w:hAnsi="Century Gothic" w:cs="Calibri"/>
          <w:snapToGrid w:val="0"/>
          <w:sz w:val="16"/>
          <w:szCs w:val="16"/>
        </w:rPr>
        <w:t xml:space="preserve"> The</w:t>
      </w:r>
      <w:r w:rsidRPr="002A302F">
        <w:rPr>
          <w:rFonts w:ascii="Century Gothic" w:eastAsia="Times New Roman" w:hAnsi="Century Gothic" w:cs="Calibri"/>
          <w:b/>
          <w:bCs/>
          <w:i/>
          <w:iCs/>
          <w:snapToGrid w:val="0"/>
          <w:sz w:val="16"/>
          <w:szCs w:val="16"/>
        </w:rPr>
        <w:t xml:space="preserve"> </w:t>
      </w:r>
      <w:r w:rsidRPr="002A302F">
        <w:rPr>
          <w:rFonts w:ascii="Century Gothic" w:eastAsia="Times New Roman" w:hAnsi="Century Gothic" w:cs="Calibri"/>
          <w:b/>
          <w:bCs/>
          <w:snapToGrid w:val="0"/>
          <w:sz w:val="16"/>
          <w:szCs w:val="16"/>
        </w:rPr>
        <w:t>Comfy™ Spring Loaded Goniometer Elbow Orthosis</w:t>
      </w:r>
      <w:r w:rsidRPr="002A302F">
        <w:rPr>
          <w:rFonts w:ascii="Century Gothic" w:eastAsia="Times New Roman" w:hAnsi="Century Gothic" w:cs="Calibri"/>
          <w:snapToGrid w:val="0"/>
          <w:sz w:val="16"/>
          <w:szCs w:val="16"/>
        </w:rPr>
        <w:t xml:space="preserve"> is a patient specific product that can be easily fitted and labeled for single patient use upon order of a physician. It should be used only in connection with a care plan and custom fitting instructions by a trained health care professional.</w:t>
      </w:r>
    </w:p>
    <w:p w:rsidR="00C31832" w:rsidRPr="002A302F" w:rsidRDefault="00C31832" w:rsidP="00C318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entury Gothic" w:eastAsia="Times New Roman" w:hAnsi="Century Gothic" w:cs="Calibri"/>
          <w:b/>
          <w:snapToGrid w:val="0"/>
          <w:sz w:val="16"/>
          <w:szCs w:val="16"/>
        </w:rPr>
      </w:pPr>
    </w:p>
    <w:p w:rsidR="00C31832" w:rsidRPr="002A302F" w:rsidRDefault="00C31832" w:rsidP="00C318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entury Gothic" w:eastAsia="Times New Roman" w:hAnsi="Century Gothic" w:cs="Calibri"/>
          <w:snapToGrid w:val="0"/>
          <w:sz w:val="16"/>
          <w:szCs w:val="16"/>
        </w:rPr>
      </w:pPr>
      <w:r w:rsidRPr="002A302F">
        <w:rPr>
          <w:rFonts w:ascii="Century Gothic" w:eastAsia="Times New Roman" w:hAnsi="Century Gothic" w:cs="Calibri"/>
          <w:b/>
          <w:snapToGrid w:val="0"/>
          <w:sz w:val="16"/>
          <w:szCs w:val="16"/>
        </w:rPr>
        <w:t>INDICATIONS</w:t>
      </w:r>
      <w:r w:rsidRPr="002A302F">
        <w:rPr>
          <w:rFonts w:ascii="Century Gothic" w:eastAsia="Times New Roman" w:hAnsi="Century Gothic" w:cs="Calibri"/>
          <w:b/>
          <w:bCs/>
          <w:snapToGrid w:val="0"/>
          <w:sz w:val="16"/>
          <w:szCs w:val="16"/>
        </w:rPr>
        <w:t xml:space="preserve">: </w:t>
      </w:r>
      <w:r w:rsidRPr="002A302F">
        <w:rPr>
          <w:rFonts w:ascii="Century Gothic" w:eastAsia="Times New Roman" w:hAnsi="Century Gothic" w:cs="Calibri"/>
          <w:bCs/>
          <w:snapToGrid w:val="0"/>
          <w:sz w:val="16"/>
          <w:szCs w:val="16"/>
        </w:rPr>
        <w:t>The</w:t>
      </w:r>
      <w:r w:rsidRPr="002A302F">
        <w:rPr>
          <w:rFonts w:ascii="Century Gothic" w:eastAsia="Times New Roman" w:hAnsi="Century Gothic" w:cs="Calibri"/>
          <w:b/>
          <w:bCs/>
          <w:snapToGrid w:val="0"/>
          <w:sz w:val="16"/>
          <w:szCs w:val="16"/>
        </w:rPr>
        <w:t xml:space="preserve"> Comfy™ Spring Loaded Goniometer Elbow Orthosis</w:t>
      </w:r>
      <w:r w:rsidRPr="002A302F">
        <w:rPr>
          <w:rFonts w:ascii="Century Gothic" w:eastAsia="Times New Roman" w:hAnsi="Century Gothic" w:cs="Calibri"/>
          <w:snapToGrid w:val="0"/>
          <w:sz w:val="16"/>
          <w:szCs w:val="16"/>
        </w:rPr>
        <w:t xml:space="preserve"> is to be used with patients who present with elbow flexion pattern, arthritic changes and any deformity related to neuromuscular impairment.</w:t>
      </w:r>
    </w:p>
    <w:p w:rsidR="00C31832" w:rsidRPr="002A302F" w:rsidRDefault="00C31832" w:rsidP="00C318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entury Gothic" w:eastAsia="Times New Roman" w:hAnsi="Century Gothic" w:cs="Calibri"/>
          <w:b/>
          <w:snapToGrid w:val="0"/>
          <w:sz w:val="16"/>
          <w:szCs w:val="16"/>
        </w:rPr>
      </w:pPr>
    </w:p>
    <w:p w:rsidR="00C31832" w:rsidRPr="002A302F" w:rsidRDefault="00C31832" w:rsidP="00C318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entury Gothic" w:eastAsia="Times New Roman" w:hAnsi="Century Gothic" w:cs="Calibri"/>
          <w:snapToGrid w:val="0"/>
          <w:sz w:val="16"/>
          <w:szCs w:val="16"/>
        </w:rPr>
      </w:pPr>
      <w:r w:rsidRPr="002A302F">
        <w:rPr>
          <w:rFonts w:ascii="Century Gothic" w:eastAsia="Times New Roman" w:hAnsi="Century Gothic" w:cs="Calibri"/>
          <w:b/>
          <w:snapToGrid w:val="0"/>
          <w:sz w:val="16"/>
          <w:szCs w:val="16"/>
        </w:rPr>
        <w:t>RESULTS:</w:t>
      </w:r>
      <w:r w:rsidRPr="002A302F">
        <w:rPr>
          <w:rFonts w:ascii="Century Gothic" w:eastAsia="Times New Roman" w:hAnsi="Century Gothic" w:cs="Calibri"/>
          <w:snapToGrid w:val="0"/>
          <w:sz w:val="16"/>
          <w:szCs w:val="16"/>
        </w:rPr>
        <w:t xml:space="preserve">   The</w:t>
      </w:r>
      <w:r w:rsidRPr="002A302F">
        <w:rPr>
          <w:rFonts w:ascii="Century Gothic" w:eastAsia="Times New Roman" w:hAnsi="Century Gothic" w:cs="Calibri"/>
          <w:b/>
          <w:snapToGrid w:val="0"/>
          <w:sz w:val="16"/>
          <w:szCs w:val="16"/>
        </w:rPr>
        <w:t xml:space="preserve"> </w:t>
      </w:r>
      <w:r w:rsidRPr="002A302F">
        <w:rPr>
          <w:rFonts w:ascii="Century Gothic" w:eastAsia="Times New Roman" w:hAnsi="Century Gothic" w:cs="Calibri"/>
          <w:b/>
          <w:bCs/>
          <w:snapToGrid w:val="0"/>
          <w:sz w:val="16"/>
          <w:szCs w:val="16"/>
        </w:rPr>
        <w:t>Comfy™ Spring Loaded Goniometer Elbow Orthosis</w:t>
      </w:r>
      <w:r w:rsidRPr="002A302F">
        <w:rPr>
          <w:rFonts w:ascii="Century Gothic" w:eastAsia="Times New Roman" w:hAnsi="Century Gothic" w:cs="Calibri"/>
          <w:snapToGrid w:val="0"/>
          <w:sz w:val="16"/>
          <w:szCs w:val="16"/>
        </w:rPr>
        <w:t xml:space="preserve"> will help increase/maintain elbow extension. It also prevents further deformity, maximizes ROM, and makes maintenance of good hygiene of the involved extremity easier. The terry cloth cover helps absorb moisture and allows for air circulation, thereby helping prevent skin maceration. </w:t>
      </w:r>
    </w:p>
    <w:p w:rsidR="00C31832" w:rsidRPr="002A302F" w:rsidRDefault="00C31832" w:rsidP="00C318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entury Gothic" w:eastAsia="Times New Roman" w:hAnsi="Century Gothic" w:cs="Calibri"/>
          <w:b/>
          <w:snapToGrid w:val="0"/>
          <w:sz w:val="16"/>
          <w:szCs w:val="16"/>
        </w:rPr>
      </w:pPr>
    </w:p>
    <w:p w:rsidR="00C31832" w:rsidRPr="002A302F" w:rsidRDefault="00C31832" w:rsidP="00C318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entury Gothic" w:eastAsia="Times New Roman" w:hAnsi="Century Gothic" w:cs="Calibri"/>
          <w:snapToGrid w:val="0"/>
          <w:sz w:val="16"/>
          <w:szCs w:val="16"/>
        </w:rPr>
      </w:pPr>
      <w:r w:rsidRPr="002A302F">
        <w:rPr>
          <w:rFonts w:ascii="Century Gothic" w:eastAsia="Times New Roman" w:hAnsi="Century Gothic" w:cs="Calibri"/>
          <w:b/>
          <w:snapToGrid w:val="0"/>
          <w:sz w:val="16"/>
          <w:szCs w:val="16"/>
        </w:rPr>
        <w:t>CONTRA-INDICATIONS:</w:t>
      </w:r>
      <w:r w:rsidRPr="002A302F">
        <w:rPr>
          <w:rFonts w:ascii="Century Gothic" w:eastAsia="Times New Roman" w:hAnsi="Century Gothic" w:cs="Calibri"/>
          <w:snapToGrid w:val="0"/>
          <w:sz w:val="16"/>
          <w:szCs w:val="16"/>
        </w:rPr>
        <w:t xml:space="preserve">  The </w:t>
      </w:r>
      <w:r w:rsidRPr="002A302F">
        <w:rPr>
          <w:rFonts w:ascii="Century Gothic" w:eastAsia="Times New Roman" w:hAnsi="Century Gothic" w:cs="Calibri"/>
          <w:b/>
          <w:bCs/>
          <w:snapToGrid w:val="0"/>
          <w:sz w:val="16"/>
          <w:szCs w:val="16"/>
        </w:rPr>
        <w:t>Comfy™ Spring Loaded Goniometer Elbow Orthosis</w:t>
      </w:r>
      <w:r w:rsidRPr="002A302F">
        <w:rPr>
          <w:rFonts w:ascii="Century Gothic" w:eastAsia="Times New Roman" w:hAnsi="Century Gothic" w:cs="Calibri"/>
          <w:snapToGrid w:val="0"/>
          <w:sz w:val="16"/>
          <w:szCs w:val="16"/>
        </w:rPr>
        <w:t xml:space="preserve"> should not be used if the patient has any circulatory problems, pressure areas or skin irritations. </w:t>
      </w:r>
    </w:p>
    <w:p w:rsidR="00C31832" w:rsidRPr="002A302F" w:rsidRDefault="00C31832" w:rsidP="00C318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entury Gothic" w:eastAsia="Times New Roman" w:hAnsi="Century Gothic" w:cs="Calibri"/>
          <w:b/>
          <w:snapToGrid w:val="0"/>
          <w:sz w:val="16"/>
          <w:szCs w:val="16"/>
        </w:rPr>
      </w:pPr>
    </w:p>
    <w:p w:rsidR="00C31832" w:rsidRPr="002A302F" w:rsidRDefault="00C31832" w:rsidP="00C318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entury Gothic" w:eastAsia="Times New Roman" w:hAnsi="Century Gothic" w:cs="Calibri"/>
          <w:snapToGrid w:val="0"/>
          <w:sz w:val="16"/>
          <w:szCs w:val="16"/>
        </w:rPr>
      </w:pPr>
      <w:r w:rsidRPr="002A302F">
        <w:rPr>
          <w:rFonts w:ascii="Century Gothic" w:eastAsia="Times New Roman" w:hAnsi="Century Gothic" w:cs="Calibri"/>
          <w:b/>
          <w:snapToGrid w:val="0"/>
          <w:sz w:val="16"/>
          <w:szCs w:val="16"/>
        </w:rPr>
        <w:t xml:space="preserve">FITTING INSTRUCTIONS: </w:t>
      </w:r>
      <w:r w:rsidRPr="002A302F">
        <w:rPr>
          <w:rFonts w:ascii="Century Gothic" w:eastAsia="Times New Roman" w:hAnsi="Century Gothic" w:cs="Calibri"/>
          <w:snapToGrid w:val="0"/>
          <w:sz w:val="16"/>
          <w:szCs w:val="16"/>
        </w:rPr>
        <w:t>The</w:t>
      </w:r>
      <w:r w:rsidRPr="002A302F">
        <w:rPr>
          <w:rFonts w:ascii="Century Gothic" w:eastAsia="Times New Roman" w:hAnsi="Century Gothic" w:cs="Calibri"/>
          <w:b/>
          <w:bCs/>
          <w:snapToGrid w:val="0"/>
          <w:sz w:val="16"/>
          <w:szCs w:val="16"/>
        </w:rPr>
        <w:t xml:space="preserve"> Comfy™ Spring Loaded Goniometer Elbow Orthosis</w:t>
      </w:r>
      <w:r w:rsidRPr="002A302F">
        <w:rPr>
          <w:rFonts w:ascii="Century Gothic" w:eastAsia="Times New Roman" w:hAnsi="Century Gothic" w:cs="Calibri"/>
          <w:snapToGrid w:val="0"/>
          <w:sz w:val="16"/>
          <w:szCs w:val="16"/>
        </w:rPr>
        <w:t xml:space="preserve"> should be applied and fitted</w:t>
      </w:r>
      <w:r w:rsidRPr="002A302F">
        <w:rPr>
          <w:rFonts w:ascii="Century Gothic" w:eastAsia="Times New Roman" w:hAnsi="Century Gothic" w:cs="Calibri"/>
          <w:i/>
          <w:snapToGrid w:val="0"/>
          <w:sz w:val="16"/>
          <w:szCs w:val="16"/>
        </w:rPr>
        <w:t xml:space="preserve"> only by a trained professional</w:t>
      </w:r>
      <w:r w:rsidRPr="002A302F">
        <w:rPr>
          <w:rFonts w:ascii="Century Gothic" w:eastAsia="Times New Roman" w:hAnsi="Century Gothic" w:cs="Calibri"/>
          <w:snapToGrid w:val="0"/>
          <w:sz w:val="16"/>
          <w:szCs w:val="16"/>
        </w:rPr>
        <w:t xml:space="preserve">.  Fit and shape Orthosis according to patient’s requirements and as indicated in instructions. Check Orthosis fit and place two fingers under strap to ensure strap is not too tight. </w:t>
      </w:r>
    </w:p>
    <w:p w:rsidR="00C31832" w:rsidRPr="002A302F" w:rsidRDefault="00C31832" w:rsidP="00C318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entury Gothic" w:eastAsia="Times New Roman" w:hAnsi="Century Gothic" w:cs="Calibri"/>
          <w:b/>
          <w:snapToGrid w:val="0"/>
          <w:sz w:val="16"/>
          <w:szCs w:val="16"/>
        </w:rPr>
      </w:pPr>
    </w:p>
    <w:p w:rsidR="00C31832" w:rsidRPr="002A302F" w:rsidRDefault="00C31832" w:rsidP="00C318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entury Gothic" w:eastAsia="Times New Roman" w:hAnsi="Century Gothic" w:cs="Calibri"/>
          <w:snapToGrid w:val="0"/>
          <w:sz w:val="16"/>
          <w:szCs w:val="16"/>
        </w:rPr>
      </w:pPr>
      <w:r w:rsidRPr="002A302F">
        <w:rPr>
          <w:rFonts w:ascii="Century Gothic" w:eastAsia="Times New Roman" w:hAnsi="Century Gothic" w:cs="Calibri"/>
          <w:b/>
          <w:snapToGrid w:val="0"/>
          <w:sz w:val="16"/>
          <w:szCs w:val="16"/>
        </w:rPr>
        <w:t>WEARING TOLERANCE:</w:t>
      </w:r>
      <w:r w:rsidRPr="002A302F">
        <w:rPr>
          <w:rFonts w:ascii="Century Gothic" w:eastAsia="Times New Roman" w:hAnsi="Century Gothic" w:cs="Calibri"/>
          <w:snapToGrid w:val="0"/>
          <w:sz w:val="16"/>
          <w:szCs w:val="16"/>
        </w:rPr>
        <w:t xml:space="preserve"> Check the  </w:t>
      </w:r>
      <w:r w:rsidRPr="002A302F">
        <w:rPr>
          <w:rFonts w:ascii="Century Gothic" w:eastAsia="Times New Roman" w:hAnsi="Century Gothic" w:cs="Calibri"/>
          <w:b/>
          <w:bCs/>
          <w:snapToGrid w:val="0"/>
          <w:sz w:val="16"/>
          <w:szCs w:val="16"/>
        </w:rPr>
        <w:t>Comfy™ Spring Loaded Goniometer Elbow Orthosis</w:t>
      </w:r>
      <w:r w:rsidRPr="002A302F">
        <w:rPr>
          <w:rFonts w:ascii="Century Gothic" w:eastAsia="Times New Roman" w:hAnsi="Century Gothic" w:cs="Calibri"/>
          <w:snapToGrid w:val="0"/>
          <w:sz w:val="16"/>
          <w:szCs w:val="16"/>
        </w:rPr>
        <w:t xml:space="preserve"> at least every two hours until removed, to see if there are any problems such as skin abrasions, redness, blisters, or increased edema (if straps are too tight). With patients who have sensory deficits, the Orthosis should be checked more frequently. </w:t>
      </w:r>
    </w:p>
    <w:p w:rsidR="00C31832" w:rsidRPr="002A302F" w:rsidRDefault="00C31832" w:rsidP="00C318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entury Gothic" w:eastAsia="Times New Roman" w:hAnsi="Century Gothic" w:cs="Calibri"/>
          <w:b/>
          <w:snapToGrid w:val="0"/>
          <w:sz w:val="16"/>
          <w:szCs w:val="16"/>
        </w:rPr>
      </w:pPr>
    </w:p>
    <w:p w:rsidR="00C31832" w:rsidRPr="002A302F" w:rsidRDefault="00C31832" w:rsidP="00C318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entury Gothic" w:eastAsia="Times New Roman" w:hAnsi="Century Gothic" w:cs="Calibri"/>
          <w:snapToGrid w:val="0"/>
          <w:sz w:val="16"/>
          <w:szCs w:val="16"/>
        </w:rPr>
      </w:pPr>
      <w:r w:rsidRPr="002A302F">
        <w:rPr>
          <w:rFonts w:ascii="Century Gothic" w:eastAsia="Times New Roman" w:hAnsi="Century Gothic" w:cs="Calibri"/>
          <w:b/>
          <w:snapToGrid w:val="0"/>
          <w:sz w:val="16"/>
          <w:szCs w:val="16"/>
        </w:rPr>
        <w:t>MAINTENANCE OF ORTHOSIS:</w:t>
      </w:r>
      <w:r w:rsidRPr="002A302F">
        <w:rPr>
          <w:rFonts w:ascii="Century Gothic" w:eastAsia="Times New Roman" w:hAnsi="Century Gothic" w:cs="Calibri"/>
          <w:snapToGrid w:val="0"/>
          <w:sz w:val="16"/>
          <w:szCs w:val="16"/>
        </w:rPr>
        <w:t xml:space="preserve"> The Cover of the </w:t>
      </w:r>
      <w:r w:rsidRPr="002A302F">
        <w:rPr>
          <w:rFonts w:ascii="Century Gothic" w:eastAsia="Times New Roman" w:hAnsi="Century Gothic" w:cs="Calibri"/>
          <w:b/>
          <w:bCs/>
          <w:snapToGrid w:val="0"/>
          <w:sz w:val="16"/>
          <w:szCs w:val="16"/>
        </w:rPr>
        <w:t>Comfy™ Spring Loaded Goniometer Elbow Orthosis</w:t>
      </w:r>
      <w:r w:rsidRPr="002A302F">
        <w:rPr>
          <w:rFonts w:ascii="Century Gothic" w:eastAsia="Times New Roman" w:hAnsi="Century Gothic" w:cs="Calibri"/>
          <w:snapToGrid w:val="0"/>
          <w:sz w:val="16"/>
          <w:szCs w:val="16"/>
        </w:rPr>
        <w:t xml:space="preserve"> is designed to be removed for laundering. The fabric cover can be washed by hand or by machine in lukewarm water. Do not use bleach or hot water.  Air or tumble dry on cool or warm setting. Wiping both sides with a solution of warm water and detergent or with disinfectant can clean the bend-able white insert.</w:t>
      </w:r>
    </w:p>
    <w:p w:rsidR="00C31832" w:rsidRPr="002A302F" w:rsidRDefault="00C31832" w:rsidP="00C31832">
      <w:pPr>
        <w:spacing w:after="0"/>
        <w:contextualSpacing/>
        <w:rPr>
          <w:rFonts w:ascii="Century Gothic" w:hAnsi="Century Gothic"/>
          <w:sz w:val="16"/>
          <w:szCs w:val="16"/>
        </w:rPr>
      </w:pPr>
    </w:p>
    <w:p w:rsidR="000B72BA" w:rsidRPr="002A302F" w:rsidRDefault="002A302F" w:rsidP="00C31832">
      <w:pPr>
        <w:spacing w:after="0"/>
        <w:contextualSpacing/>
        <w:rPr>
          <w:rFonts w:ascii="Century Gothic" w:hAnsi="Century Gothic"/>
          <w:sz w:val="16"/>
          <w:szCs w:val="16"/>
        </w:rPr>
      </w:pPr>
      <w:r w:rsidRPr="002A302F">
        <w:rPr>
          <w:rFonts w:ascii="Century Gothic" w:eastAsia="Times New Roman" w:hAnsi="Century Gothic" w:cs="Calibri"/>
          <w:noProof/>
          <w:sz w:val="16"/>
          <w:szCs w:val="16"/>
        </w:rPr>
        <w:drawing>
          <wp:anchor distT="0" distB="0" distL="114300" distR="114300" simplePos="0" relativeHeight="251663360" behindDoc="0" locked="0" layoutInCell="1" allowOverlap="1" wp14:anchorId="23115DE4" wp14:editId="6C4BAF52">
            <wp:simplePos x="0" y="0"/>
            <wp:positionH relativeFrom="column">
              <wp:posOffset>5715000</wp:posOffset>
            </wp:positionH>
            <wp:positionV relativeFrom="paragraph">
              <wp:posOffset>62127</wp:posOffset>
            </wp:positionV>
            <wp:extent cx="1185686" cy="103705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 Representati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8300" cy="1039344"/>
                    </a:xfrm>
                    <a:prstGeom prst="rect">
                      <a:avLst/>
                    </a:prstGeom>
                  </pic:spPr>
                </pic:pic>
              </a:graphicData>
            </a:graphic>
            <wp14:sizeRelH relativeFrom="page">
              <wp14:pctWidth>0</wp14:pctWidth>
            </wp14:sizeRelH>
            <wp14:sizeRelV relativeFrom="page">
              <wp14:pctHeight>0</wp14:pctHeight>
            </wp14:sizeRelV>
          </wp:anchor>
        </w:drawing>
      </w:r>
    </w:p>
    <w:p w:rsidR="000B72BA" w:rsidRPr="002A302F" w:rsidRDefault="000B72BA" w:rsidP="00C31832">
      <w:pPr>
        <w:spacing w:after="0"/>
        <w:contextualSpacing/>
        <w:rPr>
          <w:rFonts w:ascii="Century Gothic" w:hAnsi="Century Gothic"/>
          <w:sz w:val="16"/>
          <w:szCs w:val="16"/>
        </w:rPr>
      </w:pPr>
    </w:p>
    <w:p w:rsidR="000B72BA" w:rsidRPr="002A302F" w:rsidRDefault="000B72BA" w:rsidP="00C31832">
      <w:pPr>
        <w:spacing w:after="0"/>
        <w:contextualSpacing/>
        <w:rPr>
          <w:rFonts w:ascii="Century Gothic" w:hAnsi="Century Gothic"/>
          <w:sz w:val="16"/>
          <w:szCs w:val="16"/>
        </w:rPr>
      </w:pPr>
    </w:p>
    <w:p w:rsidR="000B72BA" w:rsidRDefault="000B72BA" w:rsidP="00C31832">
      <w:pPr>
        <w:spacing w:after="0"/>
        <w:contextualSpacing/>
        <w:rPr>
          <w:rFonts w:ascii="Century Gothic" w:hAnsi="Century Gothic"/>
          <w:sz w:val="16"/>
          <w:szCs w:val="16"/>
        </w:rPr>
      </w:pPr>
    </w:p>
    <w:p w:rsidR="00CD7302" w:rsidRPr="002A302F" w:rsidRDefault="00CD7302" w:rsidP="00C31832">
      <w:pPr>
        <w:spacing w:after="0"/>
        <w:contextualSpacing/>
        <w:rPr>
          <w:rFonts w:ascii="Century Gothic" w:hAnsi="Century Gothic"/>
          <w:sz w:val="16"/>
          <w:szCs w:val="16"/>
        </w:rPr>
      </w:pPr>
    </w:p>
    <w:p w:rsidR="000B72BA" w:rsidRPr="00CD7302" w:rsidRDefault="000B72BA" w:rsidP="000B72BA">
      <w:pPr>
        <w:pStyle w:val="Heading1"/>
        <w:contextualSpacing/>
        <w:jc w:val="left"/>
        <w:rPr>
          <w:rFonts w:ascii="Century Gothic" w:hAnsi="Century Gothic" w:cs="Calibri"/>
          <w:i/>
          <w:sz w:val="16"/>
          <w:szCs w:val="16"/>
        </w:rPr>
      </w:pPr>
      <w:r w:rsidRPr="00CD7302">
        <w:rPr>
          <w:rFonts w:ascii="Century Gothic" w:hAnsi="Century Gothic" w:cs="Calibri"/>
          <w:i/>
          <w:sz w:val="16"/>
          <w:szCs w:val="16"/>
        </w:rPr>
        <w:t>©</w:t>
      </w:r>
      <w:r w:rsidR="00CD7302" w:rsidRPr="00CD7302">
        <w:rPr>
          <w:rFonts w:ascii="Century Gothic" w:hAnsi="Century Gothic" w:cs="Calibri"/>
          <w:i/>
          <w:sz w:val="16"/>
          <w:szCs w:val="16"/>
        </w:rPr>
        <w:t xml:space="preserve"> </w:t>
      </w:r>
      <w:r w:rsidRPr="00CD7302">
        <w:rPr>
          <w:rFonts w:ascii="Century Gothic" w:hAnsi="Century Gothic" w:cs="Calibri"/>
          <w:i/>
          <w:sz w:val="16"/>
          <w:szCs w:val="16"/>
        </w:rPr>
        <w:t>2010 Comfy</w:t>
      </w:r>
      <w:r w:rsidRPr="00CD7302">
        <w:rPr>
          <w:rFonts w:ascii="Century Gothic" w:hAnsi="Century Gothic" w:cs="Calibri"/>
          <w:i/>
          <w:sz w:val="16"/>
          <w:szCs w:val="16"/>
          <w:vertAlign w:val="superscript"/>
        </w:rPr>
        <w:t>TM</w:t>
      </w:r>
      <w:r w:rsidRPr="00CD7302">
        <w:rPr>
          <w:rFonts w:ascii="Century Gothic" w:hAnsi="Century Gothic" w:cs="Calibri"/>
          <w:i/>
          <w:sz w:val="16"/>
          <w:szCs w:val="16"/>
        </w:rPr>
        <w:t xml:space="preserve"> Spring-Loaded Goniometer Elbow Orthosis</w:t>
      </w:r>
      <w:r w:rsidR="00CD7302">
        <w:rPr>
          <w:rFonts w:ascii="Century Gothic" w:hAnsi="Century Gothic" w:cs="Calibri"/>
          <w:i/>
          <w:sz w:val="16"/>
          <w:szCs w:val="16"/>
        </w:rPr>
        <w:t xml:space="preserve"> (Adult &amp; Pediatric)</w:t>
      </w:r>
    </w:p>
    <w:p w:rsidR="00CD7302" w:rsidRPr="00CD7302" w:rsidRDefault="00CD7302" w:rsidP="00CD7302">
      <w:pPr>
        <w:contextualSpacing/>
        <w:rPr>
          <w:rFonts w:ascii="Century Gothic" w:hAnsi="Century Gothic"/>
          <w:i/>
          <w:sz w:val="16"/>
          <w:szCs w:val="16"/>
        </w:rPr>
      </w:pPr>
      <w:r w:rsidRPr="00CD7302">
        <w:rPr>
          <w:rFonts w:ascii="Century Gothic" w:hAnsi="Century Gothic"/>
          <w:i/>
          <w:sz w:val="16"/>
          <w:szCs w:val="16"/>
        </w:rPr>
        <w:t>Lenjoy Medical Engineering, Inc. • Gardena, CA 90249 USA</w:t>
      </w:r>
    </w:p>
    <w:p w:rsidR="00CD7302" w:rsidRPr="00CD7302" w:rsidRDefault="00CD7302" w:rsidP="00CD7302">
      <w:pPr>
        <w:contextualSpacing/>
        <w:rPr>
          <w:rFonts w:ascii="Century Gothic" w:hAnsi="Century Gothic"/>
          <w:i/>
          <w:sz w:val="16"/>
          <w:szCs w:val="16"/>
        </w:rPr>
      </w:pPr>
      <w:r w:rsidRPr="00CD7302">
        <w:rPr>
          <w:rFonts w:ascii="Century Gothic" w:hAnsi="Century Gothic"/>
          <w:i/>
          <w:sz w:val="16"/>
          <w:szCs w:val="16"/>
        </w:rPr>
        <w:t>www.comfysplints.com • T: (800) 582-5332</w:t>
      </w:r>
    </w:p>
    <w:sectPr w:rsidR="00CD7302" w:rsidRPr="00CD7302" w:rsidSect="007C30A0">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32"/>
    <w:rsid w:val="000427A9"/>
    <w:rsid w:val="000B72BA"/>
    <w:rsid w:val="001F68F1"/>
    <w:rsid w:val="00213850"/>
    <w:rsid w:val="00241870"/>
    <w:rsid w:val="002A302F"/>
    <w:rsid w:val="0041399D"/>
    <w:rsid w:val="004A1C64"/>
    <w:rsid w:val="007B452D"/>
    <w:rsid w:val="007C30A0"/>
    <w:rsid w:val="007E2A75"/>
    <w:rsid w:val="007E7596"/>
    <w:rsid w:val="008A2999"/>
    <w:rsid w:val="009135D0"/>
    <w:rsid w:val="00B345EF"/>
    <w:rsid w:val="00BE1347"/>
    <w:rsid w:val="00C31832"/>
    <w:rsid w:val="00C522C0"/>
    <w:rsid w:val="00CD7302"/>
    <w:rsid w:val="00EB414A"/>
    <w:rsid w:val="00F7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B72B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outlineLvl w:val="0"/>
    </w:pPr>
    <w:rPr>
      <w:rFonts w:ascii="Arial Rounded MT Bold" w:eastAsia="Times New Roman" w:hAnsi="Arial Rounded MT Bold" w:cs="Courier New"/>
      <w:snapToGrid w:val="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72BA"/>
    <w:rPr>
      <w:rFonts w:ascii="Arial Rounded MT Bold" w:eastAsia="Times New Roman" w:hAnsi="Arial Rounded MT Bold" w:cs="Courier New"/>
      <w:snapToGrid w:val="0"/>
      <w:sz w:val="40"/>
      <w:szCs w:val="40"/>
    </w:rPr>
  </w:style>
  <w:style w:type="paragraph" w:styleId="BalloonText">
    <w:name w:val="Balloon Text"/>
    <w:basedOn w:val="Normal"/>
    <w:link w:val="BalloonTextChar"/>
    <w:uiPriority w:val="99"/>
    <w:semiHidden/>
    <w:unhideWhenUsed/>
    <w:rsid w:val="000B72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2BA"/>
    <w:rPr>
      <w:rFonts w:ascii="Tahoma" w:hAnsi="Tahoma" w:cs="Tahoma"/>
      <w:sz w:val="16"/>
      <w:szCs w:val="16"/>
    </w:rPr>
  </w:style>
  <w:style w:type="character" w:styleId="Hyperlink">
    <w:name w:val="Hyperlink"/>
    <w:basedOn w:val="DefaultParagraphFont"/>
    <w:uiPriority w:val="99"/>
    <w:unhideWhenUsed/>
    <w:rsid w:val="00CD73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B72B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outlineLvl w:val="0"/>
    </w:pPr>
    <w:rPr>
      <w:rFonts w:ascii="Arial Rounded MT Bold" w:eastAsia="Times New Roman" w:hAnsi="Arial Rounded MT Bold" w:cs="Courier New"/>
      <w:snapToGrid w:val="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72BA"/>
    <w:rPr>
      <w:rFonts w:ascii="Arial Rounded MT Bold" w:eastAsia="Times New Roman" w:hAnsi="Arial Rounded MT Bold" w:cs="Courier New"/>
      <w:snapToGrid w:val="0"/>
      <w:sz w:val="40"/>
      <w:szCs w:val="40"/>
    </w:rPr>
  </w:style>
  <w:style w:type="paragraph" w:styleId="BalloonText">
    <w:name w:val="Balloon Text"/>
    <w:basedOn w:val="Normal"/>
    <w:link w:val="BalloonTextChar"/>
    <w:uiPriority w:val="99"/>
    <w:semiHidden/>
    <w:unhideWhenUsed/>
    <w:rsid w:val="000B72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2BA"/>
    <w:rPr>
      <w:rFonts w:ascii="Tahoma" w:hAnsi="Tahoma" w:cs="Tahoma"/>
      <w:sz w:val="16"/>
      <w:szCs w:val="16"/>
    </w:rPr>
  </w:style>
  <w:style w:type="character" w:styleId="Hyperlink">
    <w:name w:val="Hyperlink"/>
    <w:basedOn w:val="DefaultParagraphFont"/>
    <w:uiPriority w:val="99"/>
    <w:unhideWhenUsed/>
    <w:rsid w:val="00CD73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361DD-DB40-4E68-A3D4-271A2879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Myki</dc:creator>
  <cp:lastModifiedBy>Myki Mawsukhani</cp:lastModifiedBy>
  <cp:revision>6</cp:revision>
  <cp:lastPrinted>2014-11-20T19:10:00Z</cp:lastPrinted>
  <dcterms:created xsi:type="dcterms:W3CDTF">2012-10-29T18:52:00Z</dcterms:created>
  <dcterms:modified xsi:type="dcterms:W3CDTF">2014-11-20T19:19:00Z</dcterms:modified>
</cp:coreProperties>
</file>